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AF022" w14:textId="4F6C015C" w:rsidR="00262874" w:rsidRPr="00B922D5" w:rsidRDefault="00262874" w:rsidP="00262874">
      <w:pPr>
        <w:rPr>
          <w:color w:val="003050"/>
          <w:lang w:val="nn-NO"/>
        </w:rPr>
      </w:pPr>
      <w:r w:rsidRPr="00B922D5">
        <w:rPr>
          <w:rFonts w:ascii="Trebuchet MS" w:eastAsia="Trebuchet MS" w:hAnsi="Trebuchet MS" w:cs="Trebuchet MS"/>
          <w:color w:val="003050"/>
          <w:kern w:val="24"/>
          <w:sz w:val="30"/>
          <w:szCs w:val="30"/>
          <w:lang w:val="nn-NO"/>
        </w:rPr>
        <w:t xml:space="preserve"> </w:t>
      </w:r>
    </w:p>
    <w:p w14:paraId="2957FDB7" w14:textId="23351668" w:rsidR="00262874" w:rsidRPr="00B922D5" w:rsidRDefault="00262874">
      <w:pPr>
        <w:rPr>
          <w:lang w:val="nn-NO"/>
        </w:rPr>
      </w:pPr>
    </w:p>
    <w:p w14:paraId="46A96A19" w14:textId="6C582482" w:rsidR="00262874" w:rsidRPr="00B922D5" w:rsidRDefault="00262874">
      <w:pPr>
        <w:rPr>
          <w:lang w:val="nn-NO"/>
        </w:rPr>
      </w:pPr>
    </w:p>
    <w:p w14:paraId="0C7D90DB" w14:textId="14594739" w:rsidR="00262874" w:rsidRPr="00B922D5" w:rsidRDefault="00262874">
      <w:pPr>
        <w:rPr>
          <w:rFonts w:ascii="Trebuchet MS" w:eastAsia="Trebuchet MS" w:hAnsi="Trebuchet MS" w:cs="Trebuchet MS"/>
          <w:color w:val="003050"/>
          <w:kern w:val="24"/>
          <w:sz w:val="52"/>
          <w:szCs w:val="52"/>
          <w:lang w:val="nn-NO"/>
        </w:rPr>
      </w:pPr>
      <w:r w:rsidRPr="00B922D5">
        <w:rPr>
          <w:rFonts w:ascii="Trebuchet MS" w:eastAsia="Trebuchet MS" w:hAnsi="Trebuchet MS" w:cs="Trebuchet MS"/>
          <w:color w:val="003050"/>
          <w:kern w:val="24"/>
          <w:sz w:val="52"/>
          <w:szCs w:val="52"/>
          <w:lang w:val="nn-NO"/>
        </w:rPr>
        <w:t>Observasjonsskjema for barn og unge (0-18 år)</w:t>
      </w:r>
    </w:p>
    <w:p w14:paraId="400E042A" w14:textId="74C28A68" w:rsidR="00262874" w:rsidRPr="00B922D5" w:rsidRDefault="00262874">
      <w:pPr>
        <w:rPr>
          <w:rFonts w:ascii="Trebuchet MS" w:eastAsia="Trebuchet MS" w:hAnsi="Trebuchet MS" w:cs="Trebuchet MS"/>
          <w:color w:val="003050"/>
          <w:kern w:val="24"/>
          <w:sz w:val="52"/>
          <w:szCs w:val="52"/>
          <w:lang w:val="nn-NO"/>
        </w:rPr>
      </w:pPr>
    </w:p>
    <w:p w14:paraId="3282CAFE" w14:textId="56C00137" w:rsidR="00262874" w:rsidRPr="00B922D5" w:rsidRDefault="00262874">
      <w:pPr>
        <w:rPr>
          <w:rFonts w:ascii="Trebuchet MS" w:hAnsi="Trebuchet MS"/>
          <w:lang w:val="nn-NO"/>
        </w:rPr>
      </w:pPr>
      <w:r w:rsidRPr="00B922D5">
        <w:rPr>
          <w:rFonts w:ascii="Trebuchet MS" w:hAnsi="Trebuchet MS"/>
          <w:lang w:val="nn-NO"/>
        </w:rPr>
        <w:t>Namn på barnet:</w:t>
      </w:r>
    </w:p>
    <w:p w14:paraId="1EFB90FF" w14:textId="460A3E10" w:rsidR="00262874" w:rsidRDefault="00262874">
      <w:pPr>
        <w:rPr>
          <w:rFonts w:ascii="Trebuchet MS" w:hAnsi="Trebuchet MS"/>
          <w:sz w:val="22"/>
          <w:szCs w:val="22"/>
          <w:lang w:val="nn-NO"/>
        </w:rPr>
      </w:pPr>
    </w:p>
    <w:p w14:paraId="11FBBCD0" w14:textId="0187389B" w:rsidR="00B922D5" w:rsidRDefault="00B922D5">
      <w:pPr>
        <w:rPr>
          <w:rFonts w:ascii="Trebuchet MS" w:hAnsi="Trebuchet MS"/>
          <w:sz w:val="22"/>
          <w:szCs w:val="22"/>
          <w:lang w:val="nn-NO"/>
        </w:rPr>
      </w:pPr>
    </w:p>
    <w:p w14:paraId="5CDE4D61" w14:textId="77777777" w:rsidR="00A3279A" w:rsidRPr="00466F1A" w:rsidRDefault="00A3279A" w:rsidP="004A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lang w:val="nn-NO"/>
        </w:rPr>
      </w:pPr>
      <w:r w:rsidRPr="00466F1A">
        <w:rPr>
          <w:rFonts w:ascii="Trebuchet MS" w:hAnsi="Trebuchet MS"/>
          <w:lang w:val="nn-NO"/>
        </w:rPr>
        <w:t xml:space="preserve">Følg rutinen </w:t>
      </w:r>
      <w:r>
        <w:rPr>
          <w:rFonts w:ascii="Trebuchet MS" w:hAnsi="Trebuchet MS"/>
          <w:lang w:val="nn-NO"/>
        </w:rPr>
        <w:t xml:space="preserve">(BTI-rutine nummer 8) </w:t>
      </w:r>
      <w:r w:rsidRPr="00466F1A">
        <w:rPr>
          <w:rFonts w:ascii="Trebuchet MS" w:hAnsi="Trebuchet MS"/>
          <w:lang w:val="nn-NO"/>
        </w:rPr>
        <w:t>for korleis me arbeider med, lagrar og arkiverer notatskjema</w:t>
      </w:r>
      <w:r>
        <w:rPr>
          <w:rFonts w:ascii="Trebuchet MS" w:hAnsi="Trebuchet MS"/>
          <w:lang w:val="nn-NO"/>
        </w:rPr>
        <w:t xml:space="preserve"> </w:t>
      </w:r>
      <w:r w:rsidRPr="00466F1A">
        <w:rPr>
          <w:rFonts w:ascii="Trebuchet MS" w:hAnsi="Trebuchet MS"/>
          <w:lang w:val="nn-NO"/>
        </w:rPr>
        <w:t xml:space="preserve">i handlingsrettleiaren. Rutinen finn du i </w:t>
      </w:r>
      <w:proofErr w:type="spellStart"/>
      <w:r w:rsidRPr="00466F1A">
        <w:rPr>
          <w:rFonts w:ascii="Trebuchet MS" w:hAnsi="Trebuchet MS"/>
          <w:lang w:val="nn-NO"/>
        </w:rPr>
        <w:t>Compilo</w:t>
      </w:r>
      <w:proofErr w:type="spellEnd"/>
      <w:r w:rsidRPr="00466F1A">
        <w:rPr>
          <w:rFonts w:ascii="Trebuchet MS" w:hAnsi="Trebuchet MS"/>
          <w:lang w:val="nn-NO"/>
        </w:rPr>
        <w:t xml:space="preserve">. </w:t>
      </w:r>
    </w:p>
    <w:p w14:paraId="3B9338E6" w14:textId="77777777" w:rsidR="00B922D5" w:rsidRPr="00B922D5" w:rsidRDefault="00B922D5">
      <w:pPr>
        <w:rPr>
          <w:rFonts w:ascii="Trebuchet MS" w:hAnsi="Trebuchet MS"/>
          <w:sz w:val="22"/>
          <w:szCs w:val="22"/>
          <w:lang w:val="nn-NO"/>
        </w:rPr>
      </w:pPr>
    </w:p>
    <w:p w14:paraId="089BD6A6" w14:textId="5D865FF1" w:rsidR="00262874" w:rsidRPr="00B922D5" w:rsidRDefault="00262874">
      <w:pPr>
        <w:rPr>
          <w:rFonts w:ascii="Trebuchet MS" w:hAnsi="Trebuchet MS"/>
          <w:sz w:val="22"/>
          <w:szCs w:val="22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62874" w:rsidRPr="00FD4963" w14:paraId="2E983D86" w14:textId="77777777" w:rsidTr="00262874">
        <w:tc>
          <w:tcPr>
            <w:tcW w:w="2972" w:type="dxa"/>
          </w:tcPr>
          <w:p w14:paraId="4DE15256" w14:textId="455853A4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t>Kva vanskar har barnet og korleis kjem dei til uttrykk?</w:t>
            </w: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br/>
            </w:r>
          </w:p>
          <w:p w14:paraId="36852DDB" w14:textId="77777777" w:rsidR="00262874" w:rsidRPr="00B922D5" w:rsidRDefault="00262874" w:rsidP="00262874">
            <w:pPr>
              <w:pStyle w:val="Listeavsnitt"/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t>Nytt dine eigne ord om kvifor du er uroa</w:t>
            </w:r>
          </w:p>
          <w:p w14:paraId="5C6C5DD9" w14:textId="0529FABF" w:rsidR="00262874" w:rsidRPr="00A3279A" w:rsidRDefault="00262874" w:rsidP="00A3279A">
            <w:pPr>
              <w:ind w:left="360"/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  <w:tc>
          <w:tcPr>
            <w:tcW w:w="6090" w:type="dxa"/>
          </w:tcPr>
          <w:p w14:paraId="44593D7A" w14:textId="77777777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</w:tr>
      <w:tr w:rsidR="00262874" w:rsidRPr="00FD4963" w14:paraId="4068B67F" w14:textId="77777777" w:rsidTr="00262874">
        <w:tc>
          <w:tcPr>
            <w:tcW w:w="2972" w:type="dxa"/>
          </w:tcPr>
          <w:p w14:paraId="737A4A45" w14:textId="77777777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t>Kva ressursar har barnet og korleis kjem dei til uttrykk?</w:t>
            </w:r>
          </w:p>
          <w:p w14:paraId="217D0D1B" w14:textId="2E3CF470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  <w:tc>
          <w:tcPr>
            <w:tcW w:w="6090" w:type="dxa"/>
          </w:tcPr>
          <w:p w14:paraId="556C8CF7" w14:textId="77777777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</w:tr>
      <w:tr w:rsidR="00262874" w:rsidRPr="00B922D5" w14:paraId="2D501324" w14:textId="77777777" w:rsidTr="00262874">
        <w:tc>
          <w:tcPr>
            <w:tcW w:w="2972" w:type="dxa"/>
          </w:tcPr>
          <w:p w14:paraId="604632D3" w14:textId="77777777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t xml:space="preserve">Korleis er utviklinga når det gjeld barnet sin kjensler? </w:t>
            </w:r>
          </w:p>
          <w:p w14:paraId="4E7D1228" w14:textId="77777777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</w:p>
          <w:p w14:paraId="38753441" w14:textId="77777777" w:rsidR="00262874" w:rsidRPr="00B922D5" w:rsidRDefault="00262874" w:rsidP="00262874">
            <w:pPr>
              <w:pStyle w:val="Listeavsnitt"/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t xml:space="preserve">Humør </w:t>
            </w:r>
          </w:p>
          <w:p w14:paraId="33FD29DD" w14:textId="77777777" w:rsidR="00262874" w:rsidRPr="00B922D5" w:rsidRDefault="00262874" w:rsidP="00262874">
            <w:pPr>
              <w:pStyle w:val="Listeavsnitt"/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t>Sjølvtillit</w:t>
            </w:r>
          </w:p>
          <w:p w14:paraId="7CDF2BF9" w14:textId="77777777" w:rsidR="00262874" w:rsidRPr="00B922D5" w:rsidRDefault="00262874" w:rsidP="00262874">
            <w:pPr>
              <w:pStyle w:val="Listeavsnitt"/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t xml:space="preserve">Reaksjonsmåtar ved frustrasjonar </w:t>
            </w:r>
          </w:p>
          <w:p w14:paraId="12614668" w14:textId="77777777" w:rsidR="00262874" w:rsidRPr="00B922D5" w:rsidRDefault="00262874" w:rsidP="00262874">
            <w:pPr>
              <w:pStyle w:val="Listeavsnitt"/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t>Forhold til andre barn</w:t>
            </w:r>
          </w:p>
          <w:p w14:paraId="0C2E0D04" w14:textId="35803440" w:rsidR="00262874" w:rsidRPr="00B922D5" w:rsidRDefault="00262874" w:rsidP="00262874">
            <w:pPr>
              <w:pStyle w:val="Listeavsnitt"/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  <w:tc>
          <w:tcPr>
            <w:tcW w:w="6090" w:type="dxa"/>
          </w:tcPr>
          <w:p w14:paraId="5DB614FD" w14:textId="77777777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</w:tr>
      <w:tr w:rsidR="00262874" w:rsidRPr="00B922D5" w14:paraId="175B0140" w14:textId="77777777" w:rsidTr="00262874">
        <w:tc>
          <w:tcPr>
            <w:tcW w:w="2972" w:type="dxa"/>
          </w:tcPr>
          <w:p w14:paraId="2E197309" w14:textId="77777777" w:rsidR="00262874" w:rsidRPr="00FD4963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FD4963">
              <w:rPr>
                <w:rFonts w:ascii="Trebuchet MS" w:hAnsi="Trebuchet MS"/>
                <w:sz w:val="22"/>
                <w:szCs w:val="22"/>
                <w:lang w:val="nn-NO"/>
              </w:rPr>
              <w:t>Korleis meistrar barnet å delta i sosiale situasjonar?</w:t>
            </w:r>
          </w:p>
          <w:p w14:paraId="52690475" w14:textId="77777777" w:rsidR="00262874" w:rsidRPr="00FD4963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</w:p>
          <w:p w14:paraId="447C1AEB" w14:textId="77777777" w:rsidR="00262874" w:rsidRPr="00FD4963" w:rsidRDefault="00262874" w:rsidP="00262874">
            <w:pPr>
              <w:pStyle w:val="Listeavsnitt"/>
              <w:numPr>
                <w:ilvl w:val="0"/>
                <w:numId w:val="2"/>
              </w:num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FD4963">
              <w:rPr>
                <w:rFonts w:ascii="Trebuchet MS" w:hAnsi="Trebuchet MS"/>
                <w:sz w:val="22"/>
                <w:szCs w:val="22"/>
                <w:lang w:val="nn-NO"/>
              </w:rPr>
              <w:t>Tilknyting til foreldre</w:t>
            </w:r>
          </w:p>
          <w:p w14:paraId="2152445D" w14:textId="77777777" w:rsidR="00262874" w:rsidRPr="00FD4963" w:rsidRDefault="00262874" w:rsidP="00262874">
            <w:pPr>
              <w:pStyle w:val="Listeavsnitt"/>
              <w:numPr>
                <w:ilvl w:val="0"/>
                <w:numId w:val="2"/>
              </w:num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FD4963">
              <w:rPr>
                <w:rFonts w:ascii="Trebuchet MS" w:hAnsi="Trebuchet MS"/>
                <w:sz w:val="22"/>
                <w:szCs w:val="22"/>
                <w:lang w:val="nn-NO"/>
              </w:rPr>
              <w:t>Forhold til andre barn og vaksne</w:t>
            </w:r>
          </w:p>
          <w:p w14:paraId="73FB0EC3" w14:textId="38D6BE60" w:rsidR="00262874" w:rsidRPr="00C1332D" w:rsidRDefault="00262874" w:rsidP="00262874">
            <w:pPr>
              <w:pStyle w:val="Listeavsnit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90" w:type="dxa"/>
          </w:tcPr>
          <w:p w14:paraId="01724202" w14:textId="77777777" w:rsidR="00262874" w:rsidRPr="00C1332D" w:rsidRDefault="0026287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62874" w:rsidRPr="00B922D5" w14:paraId="3F076DD3" w14:textId="77777777" w:rsidTr="00262874">
        <w:tc>
          <w:tcPr>
            <w:tcW w:w="2972" w:type="dxa"/>
          </w:tcPr>
          <w:p w14:paraId="38F3A617" w14:textId="77777777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t>Korleis fungerer barnet samanlikna med andre barn på same alder?</w:t>
            </w:r>
          </w:p>
          <w:p w14:paraId="4A7FEBBD" w14:textId="77777777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</w:p>
          <w:p w14:paraId="337AC9A9" w14:textId="77777777" w:rsidR="00262874" w:rsidRPr="00B922D5" w:rsidRDefault="00262874" w:rsidP="00262874">
            <w:pPr>
              <w:pStyle w:val="Listeavsnitt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t>Barnet sin kunnskap om omgivnadene</w:t>
            </w:r>
          </w:p>
          <w:p w14:paraId="57FBF6B5" w14:textId="0CD19FB8" w:rsidR="00262874" w:rsidRPr="00B922D5" w:rsidRDefault="00262874" w:rsidP="00262874">
            <w:pPr>
              <w:pStyle w:val="Listeavsnitt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t>Interesser</w:t>
            </w:r>
          </w:p>
          <w:p w14:paraId="49295ABF" w14:textId="77777777" w:rsidR="00262874" w:rsidRPr="00B922D5" w:rsidRDefault="00262874" w:rsidP="00262874">
            <w:pPr>
              <w:pStyle w:val="Listeavsnitt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t>Evne til konsentrasjon</w:t>
            </w:r>
          </w:p>
          <w:p w14:paraId="283A6A45" w14:textId="77777777" w:rsidR="00262874" w:rsidRDefault="00262874" w:rsidP="00262874">
            <w:pPr>
              <w:pStyle w:val="Listeavsnitt"/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lastRenderedPageBreak/>
              <w:t xml:space="preserve">Planlegging </w:t>
            </w:r>
          </w:p>
          <w:p w14:paraId="194BA269" w14:textId="075D7ABD" w:rsidR="00B922D5" w:rsidRPr="00B922D5" w:rsidRDefault="00B922D5" w:rsidP="00B922D5">
            <w:pPr>
              <w:pStyle w:val="Listeavsnitt"/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  <w:tc>
          <w:tcPr>
            <w:tcW w:w="6090" w:type="dxa"/>
          </w:tcPr>
          <w:p w14:paraId="05A250EE" w14:textId="77777777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</w:tr>
      <w:tr w:rsidR="00262874" w:rsidRPr="00B922D5" w14:paraId="7714D8EA" w14:textId="77777777" w:rsidTr="00262874">
        <w:tc>
          <w:tcPr>
            <w:tcW w:w="2972" w:type="dxa"/>
          </w:tcPr>
          <w:p w14:paraId="1B0D120E" w14:textId="71F1D4CF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t>Korleis er den fysiske tilstanden til barnet?</w:t>
            </w:r>
          </w:p>
        </w:tc>
        <w:tc>
          <w:tcPr>
            <w:tcW w:w="6090" w:type="dxa"/>
          </w:tcPr>
          <w:p w14:paraId="5F7A6F83" w14:textId="77777777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</w:tr>
      <w:tr w:rsidR="00262874" w:rsidRPr="00B922D5" w14:paraId="0546CFF5" w14:textId="77777777" w:rsidTr="00262874">
        <w:tc>
          <w:tcPr>
            <w:tcW w:w="2972" w:type="dxa"/>
          </w:tcPr>
          <w:p w14:paraId="75D29186" w14:textId="1D394AD5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t>Har barnet spesielle særpreg?</w:t>
            </w:r>
          </w:p>
        </w:tc>
        <w:tc>
          <w:tcPr>
            <w:tcW w:w="6090" w:type="dxa"/>
          </w:tcPr>
          <w:p w14:paraId="2A25C016" w14:textId="77777777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</w:tr>
      <w:tr w:rsidR="00262874" w:rsidRPr="00FD4963" w14:paraId="7BA1A58D" w14:textId="77777777" w:rsidTr="00262874">
        <w:tc>
          <w:tcPr>
            <w:tcW w:w="2972" w:type="dxa"/>
          </w:tcPr>
          <w:p w14:paraId="6D7E3AA2" w14:textId="77777777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t>Kva kompetanse har foreldra med omsyn til barnet sine behov?</w:t>
            </w:r>
          </w:p>
          <w:p w14:paraId="6A31B7F5" w14:textId="77777777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</w:p>
          <w:p w14:paraId="2E62B0E5" w14:textId="77777777" w:rsidR="00262874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t>Finst det ressursar i barnet sitt nettverk?</w:t>
            </w:r>
          </w:p>
          <w:p w14:paraId="08A493D1" w14:textId="640BA917" w:rsidR="00B922D5" w:rsidRPr="00B922D5" w:rsidRDefault="00B922D5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  <w:tc>
          <w:tcPr>
            <w:tcW w:w="6090" w:type="dxa"/>
          </w:tcPr>
          <w:p w14:paraId="2CC77A0A" w14:textId="77777777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</w:tr>
      <w:tr w:rsidR="00262874" w:rsidRPr="00B922D5" w14:paraId="41B1B94F" w14:textId="77777777" w:rsidTr="00262874">
        <w:tc>
          <w:tcPr>
            <w:tcW w:w="2972" w:type="dxa"/>
          </w:tcPr>
          <w:p w14:paraId="1357EF92" w14:textId="77777777" w:rsidR="00262874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B922D5">
              <w:rPr>
                <w:rFonts w:ascii="Trebuchet MS" w:hAnsi="Trebuchet MS"/>
                <w:sz w:val="22"/>
                <w:szCs w:val="22"/>
                <w:lang w:val="nn-NO"/>
              </w:rPr>
              <w:t>Andre kommentarar</w:t>
            </w:r>
          </w:p>
          <w:p w14:paraId="337EFBF4" w14:textId="1B291D5B" w:rsidR="00B922D5" w:rsidRPr="00B922D5" w:rsidRDefault="00B922D5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  <w:tc>
          <w:tcPr>
            <w:tcW w:w="6090" w:type="dxa"/>
          </w:tcPr>
          <w:p w14:paraId="299484A7" w14:textId="77777777" w:rsidR="00262874" w:rsidRPr="00B922D5" w:rsidRDefault="00262874">
            <w:pPr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</w:tr>
    </w:tbl>
    <w:p w14:paraId="071B7EE4" w14:textId="77777777" w:rsidR="00262874" w:rsidRPr="00B922D5" w:rsidRDefault="00262874">
      <w:pPr>
        <w:rPr>
          <w:rFonts w:ascii="Trebuchet MS" w:hAnsi="Trebuchet MS"/>
          <w:sz w:val="22"/>
          <w:szCs w:val="22"/>
          <w:lang w:val="nn-NO"/>
        </w:rPr>
      </w:pPr>
    </w:p>
    <w:p w14:paraId="0C261830" w14:textId="2C7AAD8D" w:rsidR="00262874" w:rsidRPr="00B922D5" w:rsidRDefault="00262874">
      <w:pPr>
        <w:rPr>
          <w:sz w:val="32"/>
          <w:szCs w:val="32"/>
          <w:lang w:val="nn-NO"/>
        </w:rPr>
      </w:pPr>
    </w:p>
    <w:p w14:paraId="7960B1F7" w14:textId="599BCA23" w:rsidR="00262874" w:rsidRPr="00A3279A" w:rsidRDefault="00262874">
      <w:pPr>
        <w:rPr>
          <w:rFonts w:ascii="Trebuchet MS" w:hAnsi="Trebuchet MS"/>
          <w:lang w:val="nn-NO"/>
        </w:rPr>
      </w:pPr>
      <w:r w:rsidRPr="00A3279A">
        <w:rPr>
          <w:rFonts w:ascii="Trebuchet MS" w:hAnsi="Trebuchet MS"/>
          <w:lang w:val="nn-NO"/>
        </w:rPr>
        <w:t xml:space="preserve">Namn: </w:t>
      </w:r>
    </w:p>
    <w:p w14:paraId="48A68E43" w14:textId="38AC693F" w:rsidR="00262874" w:rsidRPr="00A3279A" w:rsidRDefault="00262874">
      <w:pPr>
        <w:rPr>
          <w:rFonts w:ascii="Trebuchet MS" w:hAnsi="Trebuchet MS"/>
          <w:lang w:val="nn-NO"/>
        </w:rPr>
      </w:pPr>
    </w:p>
    <w:p w14:paraId="494E659C" w14:textId="58E8D59B" w:rsidR="00262874" w:rsidRPr="00A3279A" w:rsidRDefault="00262874">
      <w:pPr>
        <w:rPr>
          <w:rFonts w:ascii="Trebuchet MS" w:hAnsi="Trebuchet MS"/>
          <w:lang w:val="nn-NO"/>
        </w:rPr>
      </w:pPr>
      <w:r w:rsidRPr="00A3279A">
        <w:rPr>
          <w:rFonts w:ascii="Trebuchet MS" w:hAnsi="Trebuchet MS"/>
          <w:lang w:val="nn-NO"/>
        </w:rPr>
        <w:t xml:space="preserve">Stilling: </w:t>
      </w:r>
    </w:p>
    <w:p w14:paraId="775770F3" w14:textId="70950BB7" w:rsidR="00262874" w:rsidRPr="00A3279A" w:rsidRDefault="00262874">
      <w:pPr>
        <w:rPr>
          <w:rFonts w:ascii="Trebuchet MS" w:hAnsi="Trebuchet MS"/>
          <w:lang w:val="nn-NO"/>
        </w:rPr>
      </w:pPr>
    </w:p>
    <w:p w14:paraId="20EF6BFC" w14:textId="1B3BD4C6" w:rsidR="00262874" w:rsidRPr="00A3279A" w:rsidRDefault="00262874">
      <w:pPr>
        <w:rPr>
          <w:rFonts w:ascii="Trebuchet MS" w:hAnsi="Trebuchet MS"/>
          <w:lang w:val="nn-NO"/>
        </w:rPr>
      </w:pPr>
      <w:r w:rsidRPr="00A3279A">
        <w:rPr>
          <w:rFonts w:ascii="Trebuchet MS" w:hAnsi="Trebuchet MS"/>
          <w:lang w:val="nn-NO"/>
        </w:rPr>
        <w:t xml:space="preserve">Dato: </w:t>
      </w:r>
    </w:p>
    <w:p w14:paraId="615E8186" w14:textId="773C5E24" w:rsidR="00B922D5" w:rsidRDefault="00B922D5">
      <w:pPr>
        <w:rPr>
          <w:lang w:val="nn-NO"/>
        </w:rPr>
      </w:pPr>
    </w:p>
    <w:p w14:paraId="61F48C67" w14:textId="7DBB3909" w:rsidR="00B922D5" w:rsidRDefault="00B922D5">
      <w:pPr>
        <w:rPr>
          <w:lang w:val="nn-NO"/>
        </w:rPr>
      </w:pPr>
    </w:p>
    <w:sectPr w:rsidR="00B922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95ED4" w14:textId="77777777" w:rsidR="00262874" w:rsidRDefault="00262874" w:rsidP="00262874">
      <w:r>
        <w:separator/>
      </w:r>
    </w:p>
  </w:endnote>
  <w:endnote w:type="continuationSeparator" w:id="0">
    <w:p w14:paraId="1C36FF29" w14:textId="77777777" w:rsidR="00262874" w:rsidRDefault="00262874" w:rsidP="0026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66602" w14:textId="77777777" w:rsidR="00C1332D" w:rsidRDefault="00C1332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71F89" w14:textId="77777777" w:rsidR="00C1332D" w:rsidRDefault="00C1332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71514" w14:textId="77777777" w:rsidR="00C1332D" w:rsidRDefault="00C1332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78E90" w14:textId="77777777" w:rsidR="00262874" w:rsidRDefault="00262874" w:rsidP="00262874">
      <w:r>
        <w:separator/>
      </w:r>
    </w:p>
  </w:footnote>
  <w:footnote w:type="continuationSeparator" w:id="0">
    <w:p w14:paraId="2113E57D" w14:textId="77777777" w:rsidR="00262874" w:rsidRDefault="00262874" w:rsidP="0026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375B4" w14:textId="77777777" w:rsidR="00C1332D" w:rsidRDefault="00C1332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9BA80" w14:textId="140E7807" w:rsidR="00262874" w:rsidRPr="00262874" w:rsidRDefault="00C1332D">
    <w:pPr>
      <w:pStyle w:val="Topptekst"/>
      <w:rPr>
        <w:lang w:val="nn-NO"/>
      </w:rPr>
    </w:pPr>
    <w:r w:rsidRPr="00EF013C">
      <w:rPr>
        <w:noProof/>
        <w:highlight w:val="yellow"/>
        <w:lang w:val="nn-NO" w:eastAsia="nn-NO"/>
      </w:rPr>
      <w:drawing>
        <wp:anchor distT="0" distB="0" distL="114300" distR="114300" simplePos="0" relativeHeight="251661312" behindDoc="0" locked="0" layoutInCell="1" allowOverlap="1" wp14:anchorId="5DB77908" wp14:editId="7B99F320">
          <wp:simplePos x="0" y="0"/>
          <wp:positionH relativeFrom="margin">
            <wp:posOffset>5367655</wp:posOffset>
          </wp:positionH>
          <wp:positionV relativeFrom="paragraph">
            <wp:posOffset>-316230</wp:posOffset>
          </wp:positionV>
          <wp:extent cx="664845" cy="762000"/>
          <wp:effectExtent l="0" t="0" r="1905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2874" w:rsidRPr="00262874">
      <w:rPr>
        <w:noProof/>
      </w:rPr>
      <w:drawing>
        <wp:anchor distT="0" distB="0" distL="114300" distR="114300" simplePos="0" relativeHeight="251659264" behindDoc="0" locked="0" layoutInCell="1" allowOverlap="1" wp14:anchorId="564017CA" wp14:editId="238BE3DA">
          <wp:simplePos x="0" y="0"/>
          <wp:positionH relativeFrom="margin">
            <wp:posOffset>-329609</wp:posOffset>
          </wp:positionH>
          <wp:positionV relativeFrom="paragraph">
            <wp:posOffset>-181152</wp:posOffset>
          </wp:positionV>
          <wp:extent cx="424815" cy="614045"/>
          <wp:effectExtent l="0" t="0" r="0" b="0"/>
          <wp:wrapThrough wrapText="bothSides">
            <wp:wrapPolygon edited="0">
              <wp:start x="0" y="0"/>
              <wp:lineTo x="0" y="20774"/>
              <wp:lineTo x="20341" y="20774"/>
              <wp:lineTo x="2034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" cy="6140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62874" w:rsidRPr="00262874">
      <w:rPr>
        <w:rFonts w:ascii="Trebuchet MS" w:eastAsia="Trebuchet MS" w:hAnsi="Trebuchet MS" w:cs="Trebuchet MS"/>
        <w:color w:val="003050"/>
        <w:kern w:val="24"/>
        <w:sz w:val="30"/>
        <w:szCs w:val="30"/>
        <w:lang w:val="nn-NO"/>
      </w:rPr>
      <w:t xml:space="preserve">BTI-verktøy </w:t>
    </w:r>
    <w:r w:rsidR="00262874">
      <w:ptab w:relativeTo="margin" w:alignment="center" w:leader="none"/>
    </w:r>
    <w:r w:rsidR="00262874">
      <w:ptab w:relativeTo="margin" w:alignment="right" w:leader="none"/>
    </w:r>
    <w:r w:rsidRPr="00C1332D">
      <w:rPr>
        <w:rFonts w:ascii="Trebuchet MS" w:eastAsia="Trebuchet MS" w:hAnsi="Trebuchet MS" w:cs="Trebuchet MS"/>
        <w:color w:val="003050"/>
        <w:kern w:val="24"/>
        <w:lang w:val="nn-NO"/>
      </w:rPr>
      <w:t xml:space="preserve"> </w:t>
    </w:r>
    <w:r>
      <w:rPr>
        <w:rFonts w:ascii="Trebuchet MS" w:eastAsia="Trebuchet MS" w:hAnsi="Trebuchet MS" w:cs="Trebuchet MS"/>
        <w:color w:val="003050"/>
        <w:kern w:val="24"/>
        <w:lang w:val="nn-NO"/>
      </w:rPr>
      <w:t xml:space="preserve">Betre </w:t>
    </w:r>
    <w:r w:rsidRPr="000218B1">
      <w:rPr>
        <w:rFonts w:ascii="Trebuchet MS" w:eastAsia="Trebuchet MS" w:hAnsi="Trebuchet MS" w:cs="Trebuchet MS"/>
        <w:color w:val="003050"/>
        <w:kern w:val="24"/>
        <w:lang w:val="nn-NO"/>
      </w:rPr>
      <w:t>tverrfagleg innsats - BTI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744CB" w14:textId="77777777" w:rsidR="00C1332D" w:rsidRDefault="00C1332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1AEF"/>
    <w:multiLevelType w:val="hybridMultilevel"/>
    <w:tmpl w:val="F56CBF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F7223"/>
    <w:multiLevelType w:val="hybridMultilevel"/>
    <w:tmpl w:val="11CC1F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EB178B"/>
    <w:multiLevelType w:val="hybridMultilevel"/>
    <w:tmpl w:val="E3D87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74"/>
    <w:rsid w:val="00262874"/>
    <w:rsid w:val="00466F1A"/>
    <w:rsid w:val="004A4372"/>
    <w:rsid w:val="00A3279A"/>
    <w:rsid w:val="00B922D5"/>
    <w:rsid w:val="00C1332D"/>
    <w:rsid w:val="00EC24EC"/>
    <w:rsid w:val="00FD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AF67B"/>
  <w15:chartTrackingRefBased/>
  <w15:docId w15:val="{FCD73F8F-2E16-4729-AA8A-5EC5A39D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7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6287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62874"/>
    <w:rPr>
      <w:rFonts w:eastAsiaTheme="minorEastAsia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6287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2874"/>
    <w:rPr>
      <w:rFonts w:eastAsiaTheme="minorEastAsia"/>
      <w:sz w:val="24"/>
      <w:szCs w:val="24"/>
    </w:rPr>
  </w:style>
  <w:style w:type="table" w:styleId="Tabellrutenett">
    <w:name w:val="Table Grid"/>
    <w:basedOn w:val="Vanligtabell"/>
    <w:uiPriority w:val="39"/>
    <w:rsid w:val="0026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6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Teigland, Ingunn Hildonen - ingtei</dc:creator>
  <cp:keywords/>
  <dc:description/>
  <cp:lastModifiedBy>Teigland, Ingunn Hildonen - ingtei</cp:lastModifiedBy>
  <cp:revision>3</cp:revision>
  <dcterms:created xsi:type="dcterms:W3CDTF">2022-08-01T07:45:00Z</dcterms:created>
  <dcterms:modified xsi:type="dcterms:W3CDTF">2022-08-01T07:47:00Z</dcterms:modified>
</cp:coreProperties>
</file>